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76" w:rsidRPr="00092E76" w:rsidRDefault="00092E76" w:rsidP="00092E76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092E76">
        <w:rPr>
          <w:b/>
          <w:sz w:val="28"/>
          <w:szCs w:val="28"/>
        </w:rPr>
        <w:t>Подраздел «Нормативное регулирование»</w:t>
      </w:r>
    </w:p>
    <w:p w:rsidR="00092E76" w:rsidRPr="00092E76" w:rsidRDefault="00092E76" w:rsidP="00092E76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092E76">
        <w:rPr>
          <w:sz w:val="28"/>
          <w:szCs w:val="28"/>
        </w:rPr>
        <w:t>Баннер-ссылка «</w:t>
      </w:r>
      <w:hyperlink r:id="rId5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Сообщить о противоправном контенте</w:t>
        </w:r>
      </w:hyperlink>
      <w:r w:rsidRPr="00092E76">
        <w:rPr>
          <w:sz w:val="28"/>
          <w:szCs w:val="28"/>
        </w:rPr>
        <w:t>», ведущий на страницу с информацией об алгоритме действий в случае выявления в сети «Интернет» материалов с признаками запрещенной информации и адресами сайтов, на которые можно отправить сообщение.</w:t>
      </w:r>
    </w:p>
    <w:p w:rsidR="00092E76" w:rsidRPr="00092E76" w:rsidRDefault="00092E76" w:rsidP="00092E76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hyperlink r:id="rId6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Информационные материалы</w:t>
        </w:r>
      </w:hyperlink>
      <w:r w:rsidRPr="00092E76">
        <w:rPr>
          <w:sz w:val="28"/>
          <w:szCs w:val="28"/>
        </w:rPr>
        <w:t xml:space="preserve">, разработанные </w:t>
      </w:r>
      <w:proofErr w:type="spellStart"/>
      <w:r w:rsidRPr="00092E76">
        <w:rPr>
          <w:sz w:val="28"/>
          <w:szCs w:val="28"/>
        </w:rPr>
        <w:t>Роскомнадзором</w:t>
      </w:r>
      <w:proofErr w:type="spellEnd"/>
      <w:r w:rsidRPr="00092E76">
        <w:rPr>
          <w:sz w:val="28"/>
          <w:szCs w:val="28"/>
        </w:rPr>
        <w:t xml:space="preserve"> России.</w:t>
      </w:r>
      <w:r w:rsidRPr="00092E76">
        <w:rPr>
          <w:sz w:val="28"/>
          <w:szCs w:val="28"/>
        </w:rPr>
        <w:br/>
        <w:t xml:space="preserve">Материалы, рекомендованные к размещению на сайте </w:t>
      </w:r>
      <w:proofErr w:type="spellStart"/>
      <w:r w:rsidRPr="00092E76">
        <w:rPr>
          <w:sz w:val="28"/>
          <w:szCs w:val="28"/>
        </w:rPr>
        <w:t>Роскомнадзором</w:t>
      </w:r>
      <w:proofErr w:type="spellEnd"/>
      <w:r w:rsidRPr="00092E76">
        <w:rPr>
          <w:sz w:val="28"/>
          <w:szCs w:val="28"/>
        </w:rPr>
        <w:t xml:space="preserve"> России в целях ограничения доступа к сайтам сети «Интернет», содержащим информацию, распространение которой в Российской Федерации запрещено. Текст и документы для публикации на сайте образовательной организации вы найдете по адресу </w:t>
      </w:r>
      <w:hyperlink r:id="rId7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https://www.edu.yar.ru/safety/hot_line.html</w:t>
        </w:r>
      </w:hyperlink>
    </w:p>
    <w:p w:rsidR="00092E76" w:rsidRPr="00092E76" w:rsidRDefault="00092E76" w:rsidP="00092E76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hyperlink r:id="rId8" w:tgtFrame="_blank" w:history="1">
        <w:proofErr w:type="gramStart"/>
        <w:r w:rsidRPr="00092E76">
          <w:rPr>
            <w:rStyle w:val="a4"/>
            <w:color w:val="007BFF"/>
            <w:sz w:val="28"/>
            <w:szCs w:val="28"/>
            <w:u w:val="none"/>
          </w:rPr>
          <w:t>Федеральный закон от 24.07.1998 № 124-ФЗ</w:t>
        </w:r>
      </w:hyperlink>
      <w:r w:rsidRPr="00092E76">
        <w:rPr>
          <w:sz w:val="28"/>
          <w:szCs w:val="28"/>
        </w:rPr>
        <w:t> «Об основных гарантиях прав ребенка в Российской Федерации»</w:t>
      </w:r>
      <w:r w:rsidRPr="00092E76">
        <w:rPr>
          <w:sz w:val="28"/>
          <w:szCs w:val="28"/>
        </w:rPr>
        <w:br/>
      </w:r>
      <w:hyperlink r:id="rId9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Федеральный закон от 13.03.2006 № 38-ФЗ</w:t>
        </w:r>
      </w:hyperlink>
      <w:r w:rsidRPr="00092E76">
        <w:rPr>
          <w:sz w:val="28"/>
          <w:szCs w:val="28"/>
        </w:rPr>
        <w:t> «О рекламе»</w:t>
      </w:r>
      <w:r w:rsidRPr="00092E76">
        <w:rPr>
          <w:sz w:val="28"/>
          <w:szCs w:val="28"/>
        </w:rPr>
        <w:br/>
      </w:r>
      <w:hyperlink r:id="rId10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Федеральный закон от 27.07.2006 № 149-ФЗ</w:t>
        </w:r>
      </w:hyperlink>
      <w:r w:rsidRPr="00092E76">
        <w:rPr>
          <w:sz w:val="28"/>
          <w:szCs w:val="28"/>
        </w:rPr>
        <w:t> «Об информации, информационных технологиях и о защите информации»</w:t>
      </w:r>
      <w:r w:rsidRPr="00092E76">
        <w:rPr>
          <w:sz w:val="28"/>
          <w:szCs w:val="28"/>
        </w:rPr>
        <w:br/>
      </w:r>
      <w:hyperlink r:id="rId11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Федеральный закон от 27.07.2006 № 152-ФЗ</w:t>
        </w:r>
      </w:hyperlink>
      <w:r w:rsidRPr="00092E76">
        <w:rPr>
          <w:sz w:val="28"/>
          <w:szCs w:val="28"/>
        </w:rPr>
        <w:t> «О персональных данных»</w:t>
      </w:r>
      <w:r w:rsidRPr="00092E76">
        <w:rPr>
          <w:sz w:val="28"/>
          <w:szCs w:val="28"/>
        </w:rPr>
        <w:br/>
      </w:r>
      <w:hyperlink r:id="rId12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Федеральный закон от 28.12.2010 № 390-ФЗ</w:t>
        </w:r>
      </w:hyperlink>
      <w:r w:rsidRPr="00092E76">
        <w:rPr>
          <w:sz w:val="28"/>
          <w:szCs w:val="28"/>
        </w:rPr>
        <w:t> «О безопасности»   </w:t>
      </w:r>
      <w:r w:rsidRPr="00092E76">
        <w:rPr>
          <w:sz w:val="28"/>
          <w:szCs w:val="28"/>
        </w:rPr>
        <w:br/>
      </w:r>
      <w:hyperlink r:id="rId13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Федеральный закон от 29.12.2010 № 436-ФЗ</w:t>
        </w:r>
      </w:hyperlink>
      <w:r w:rsidRPr="00092E76">
        <w:rPr>
          <w:sz w:val="28"/>
          <w:szCs w:val="28"/>
        </w:rPr>
        <w:t> «О защите детей от информации, причиняющей вред</w:t>
      </w:r>
      <w:proofErr w:type="gramEnd"/>
      <w:r w:rsidRPr="00092E76">
        <w:rPr>
          <w:sz w:val="28"/>
          <w:szCs w:val="28"/>
        </w:rPr>
        <w:t xml:space="preserve"> </w:t>
      </w:r>
      <w:proofErr w:type="gramStart"/>
      <w:r w:rsidRPr="00092E76">
        <w:rPr>
          <w:sz w:val="28"/>
          <w:szCs w:val="28"/>
        </w:rPr>
        <w:t>их здоровью и развитию»</w:t>
      </w:r>
      <w:r w:rsidRPr="00092E76">
        <w:rPr>
          <w:sz w:val="28"/>
          <w:szCs w:val="28"/>
        </w:rPr>
        <w:br/>
      </w:r>
      <w:hyperlink r:id="rId14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Указ Президента РФ от 31.12.2015 № 683</w:t>
        </w:r>
      </w:hyperlink>
      <w:r w:rsidRPr="00092E76">
        <w:rPr>
          <w:sz w:val="28"/>
          <w:szCs w:val="28"/>
        </w:rPr>
        <w:t> «О Стратегии национальной безопасности Российской Федерации»</w:t>
      </w:r>
      <w:r w:rsidRPr="00092E76">
        <w:rPr>
          <w:sz w:val="28"/>
          <w:szCs w:val="28"/>
        </w:rPr>
        <w:br/>
      </w:r>
      <w:hyperlink r:id="rId15" w:tgtFrame="_blank" w:history="1">
        <w:r w:rsidRPr="00092E76">
          <w:rPr>
            <w:rStyle w:val="a4"/>
            <w:color w:val="0056B3"/>
            <w:sz w:val="28"/>
            <w:szCs w:val="28"/>
          </w:rPr>
          <w:t>Указ Президента РФ от 05.12.2016 № 646</w:t>
        </w:r>
      </w:hyperlink>
      <w:r w:rsidRPr="00092E76">
        <w:rPr>
          <w:sz w:val="28"/>
          <w:szCs w:val="28"/>
        </w:rPr>
        <w:t> «Об утверждении Доктрины информационной безопасности Российской Федерации»</w:t>
      </w:r>
      <w:r w:rsidRPr="00092E76">
        <w:rPr>
          <w:sz w:val="28"/>
          <w:szCs w:val="28"/>
        </w:rPr>
        <w:br/>
      </w:r>
      <w:hyperlink r:id="rId16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СанПиН 2.4.2.2821-10</w:t>
        </w:r>
      </w:hyperlink>
      <w:r w:rsidRPr="00092E76">
        <w:rPr>
          <w:sz w:val="28"/>
          <w:szCs w:val="28"/>
        </w:rPr>
        <w:t> «Санитарно-эпидемиологические требования к условиям и организации обучения в общеобразовательных учреждениях»</w:t>
      </w:r>
      <w:r w:rsidRPr="00092E76">
        <w:rPr>
          <w:sz w:val="28"/>
          <w:szCs w:val="28"/>
        </w:rPr>
        <w:br/>
      </w:r>
      <w:hyperlink r:id="rId17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 xml:space="preserve">Приказ </w:t>
        </w:r>
        <w:proofErr w:type="spellStart"/>
        <w:r w:rsidRPr="00092E76">
          <w:rPr>
            <w:rStyle w:val="a4"/>
            <w:color w:val="007BFF"/>
            <w:sz w:val="28"/>
            <w:szCs w:val="28"/>
            <w:u w:val="none"/>
          </w:rPr>
          <w:t>Минкомсвязи</w:t>
        </w:r>
        <w:proofErr w:type="spellEnd"/>
        <w:r w:rsidRPr="00092E76">
          <w:rPr>
            <w:rStyle w:val="a4"/>
            <w:color w:val="007BFF"/>
            <w:sz w:val="28"/>
            <w:szCs w:val="28"/>
            <w:u w:val="none"/>
          </w:rPr>
          <w:t xml:space="preserve"> России от 16.06.2014 № 161</w:t>
        </w:r>
      </w:hyperlink>
      <w:r w:rsidRPr="00092E76">
        <w:rPr>
          <w:sz w:val="28"/>
          <w:szCs w:val="28"/>
        </w:rPr>
        <w:t>«Об утверждении требований к административным и организационным мерам, техническим и программно-аппаратным средствам</w:t>
      </w:r>
      <w:proofErr w:type="gramEnd"/>
      <w:r w:rsidRPr="00092E76">
        <w:rPr>
          <w:sz w:val="28"/>
          <w:szCs w:val="28"/>
        </w:rPr>
        <w:t xml:space="preserve"> </w:t>
      </w:r>
      <w:proofErr w:type="gramStart"/>
      <w:r w:rsidRPr="00092E76">
        <w:rPr>
          <w:sz w:val="28"/>
          <w:szCs w:val="28"/>
        </w:rPr>
        <w:t>защиты детей от информации, причиняющей вред их здоровью и (или) развитию»    </w:t>
      </w:r>
      <w:r w:rsidRPr="00092E76">
        <w:rPr>
          <w:sz w:val="28"/>
          <w:szCs w:val="28"/>
        </w:rPr>
        <w:br/>
      </w:r>
      <w:hyperlink r:id="rId18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КОНЦЕПЦИ</w:t>
        </w:r>
        <w:r w:rsidRPr="00092E76">
          <w:rPr>
            <w:rStyle w:val="a4"/>
            <w:color w:val="007BFF"/>
            <w:sz w:val="28"/>
            <w:szCs w:val="28"/>
            <w:u w:val="none"/>
          </w:rPr>
          <w:t>Я</w:t>
        </w:r>
        <w:r w:rsidRPr="00092E76">
          <w:rPr>
            <w:rStyle w:val="a4"/>
            <w:color w:val="007BFF"/>
            <w:sz w:val="28"/>
            <w:szCs w:val="28"/>
            <w:u w:val="none"/>
          </w:rPr>
          <w:t xml:space="preserve"> инф</w:t>
        </w:r>
        <w:r w:rsidRPr="00092E76">
          <w:rPr>
            <w:rStyle w:val="a4"/>
            <w:color w:val="007BFF"/>
            <w:sz w:val="28"/>
            <w:szCs w:val="28"/>
            <w:u w:val="none"/>
          </w:rPr>
          <w:t>о</w:t>
        </w:r>
        <w:r w:rsidRPr="00092E76">
          <w:rPr>
            <w:rStyle w:val="a4"/>
            <w:color w:val="007BFF"/>
            <w:sz w:val="28"/>
            <w:szCs w:val="28"/>
            <w:u w:val="none"/>
          </w:rPr>
          <w:t>рмационной безопасности детей</w:t>
        </w:r>
      </w:hyperlink>
      <w:r w:rsidRPr="00092E76">
        <w:rPr>
          <w:sz w:val="28"/>
          <w:szCs w:val="28"/>
        </w:rPr>
        <w:t> Утверждена распоряжением Правительства Российской Федерации от 2 декабря 2015 г. No2471-р</w:t>
      </w:r>
      <w:r w:rsidRPr="00092E76">
        <w:rPr>
          <w:sz w:val="28"/>
          <w:szCs w:val="28"/>
        </w:rPr>
        <w:br/>
      </w:r>
      <w:hyperlink r:id="rId19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Постановление Правительства РФ от 1 ноября 2012 г. N 1119</w:t>
        </w:r>
      </w:hyperlink>
      <w:r w:rsidRPr="00092E76">
        <w:rPr>
          <w:sz w:val="28"/>
          <w:szCs w:val="28"/>
        </w:rPr>
        <w:t> «Об утверждении требований к защите персональных данных при их обработке в информационных системах персональных данных»</w:t>
      </w:r>
      <w:r w:rsidRPr="00092E76">
        <w:rPr>
          <w:sz w:val="28"/>
          <w:szCs w:val="28"/>
        </w:rPr>
        <w:br/>
      </w:r>
      <w:hyperlink r:id="rId20" w:tgtFrame="_blank" w:history="1">
        <w:r w:rsidRPr="00092E76">
          <w:rPr>
            <w:rStyle w:val="a4"/>
            <w:color w:val="007BFF"/>
            <w:sz w:val="28"/>
            <w:szCs w:val="28"/>
            <w:u w:val="none"/>
          </w:rPr>
          <w:t>Постановление Правительства РФ от 21 марта 2012 г. N</w:t>
        </w:r>
        <w:proofErr w:type="gramEnd"/>
        <w:r w:rsidRPr="00092E76">
          <w:rPr>
            <w:rStyle w:val="a4"/>
            <w:color w:val="007BFF"/>
            <w:sz w:val="28"/>
            <w:szCs w:val="28"/>
            <w:u w:val="none"/>
          </w:rPr>
          <w:t xml:space="preserve"> </w:t>
        </w:r>
        <w:proofErr w:type="gramStart"/>
        <w:r w:rsidRPr="00092E76">
          <w:rPr>
            <w:rStyle w:val="a4"/>
            <w:color w:val="007BFF"/>
            <w:sz w:val="28"/>
            <w:szCs w:val="28"/>
            <w:u w:val="none"/>
          </w:rPr>
          <w:t>211</w:t>
        </w:r>
      </w:hyperlink>
      <w:r w:rsidRPr="00092E76">
        <w:rPr>
          <w:sz w:val="28"/>
          <w:szCs w:val="28"/>
        </w:rPr>
        <w:t> 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bookmarkStart w:id="0" w:name="_GoBack"/>
      <w:bookmarkEnd w:id="0"/>
      <w:proofErr w:type="gramEnd"/>
    </w:p>
    <w:p w:rsidR="009F21D8" w:rsidRPr="00092E76" w:rsidRDefault="009F21D8">
      <w:pPr>
        <w:rPr>
          <w:rFonts w:ascii="Times New Roman" w:hAnsi="Times New Roman" w:cs="Times New Roman"/>
          <w:sz w:val="28"/>
          <w:szCs w:val="28"/>
        </w:rPr>
      </w:pPr>
    </w:p>
    <w:sectPr w:rsidR="009F21D8" w:rsidRPr="0009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51F"/>
    <w:rsid w:val="00092E76"/>
    <w:rsid w:val="00212379"/>
    <w:rsid w:val="003C051F"/>
    <w:rsid w:val="009F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2E7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2E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2E7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2E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9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3538" TargetMode="External"/><Relationship Id="rId13" Type="http://schemas.openxmlformats.org/officeDocument/2006/relationships/hyperlink" Target="http://docs.cntd.ru/document/902254151" TargetMode="External"/><Relationship Id="rId18" Type="http://schemas.openxmlformats.org/officeDocument/2006/relationships/hyperlink" Target="http://static.government.ru/media/files/mPbAMyJ29uSPhL3p20168GA6hv3CtBxD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edu.yar.ru/safety/hot_line.html" TargetMode="External"/><Relationship Id="rId12" Type="http://schemas.openxmlformats.org/officeDocument/2006/relationships/hyperlink" Target="http://docs.cntd.ru/document/902253576" TargetMode="External"/><Relationship Id="rId17" Type="http://schemas.openxmlformats.org/officeDocument/2006/relationships/hyperlink" Target="https://digital.gov.ru/ru/documents/4446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256369" TargetMode="External"/><Relationship Id="rId20" Type="http://schemas.openxmlformats.org/officeDocument/2006/relationships/hyperlink" Target="http://docs.cntd.ru/document/90233638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du.yar.ru/safety/hot_line.html" TargetMode="External"/><Relationship Id="rId11" Type="http://schemas.openxmlformats.org/officeDocument/2006/relationships/hyperlink" Target="http://docs.cntd.ru/document/901990046" TargetMode="External"/><Relationship Id="rId5" Type="http://schemas.openxmlformats.org/officeDocument/2006/relationships/hyperlink" Target="https://www.edu.yar.ru/safety/hot_line.html" TargetMode="External"/><Relationship Id="rId15" Type="http://schemas.openxmlformats.org/officeDocument/2006/relationships/hyperlink" Target="http://docs.cntd.ru/document/420384668" TargetMode="External"/><Relationship Id="rId10" Type="http://schemas.openxmlformats.org/officeDocument/2006/relationships/hyperlink" Target="http://docs.cntd.ru/document/901990051" TargetMode="External"/><Relationship Id="rId19" Type="http://schemas.openxmlformats.org/officeDocument/2006/relationships/hyperlink" Target="http://government.ru/docs/all/8474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71356" TargetMode="External"/><Relationship Id="rId14" Type="http://schemas.openxmlformats.org/officeDocument/2006/relationships/hyperlink" Target="http://docs.cntd.ru/document/42032728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2025-06-02T06:57:00Z</dcterms:created>
  <dcterms:modified xsi:type="dcterms:W3CDTF">2025-06-02T06:57:00Z</dcterms:modified>
</cp:coreProperties>
</file>